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B8A5" w14:textId="3CBB44E9" w:rsidR="00405B36" w:rsidRDefault="004C25F6" w:rsidP="00405B36">
      <w:pPr>
        <w:pStyle w:val="Title"/>
      </w:pPr>
      <w:r>
        <w:t>Latest developments on the SEND Review</w:t>
      </w:r>
    </w:p>
    <w:p w14:paraId="4199E58B" w14:textId="7205A3B3" w:rsidR="00C97462" w:rsidRPr="00C97462" w:rsidRDefault="00C97462" w:rsidP="00C97462">
      <w:r>
        <w:t>October 2021</w:t>
      </w:r>
    </w:p>
    <w:p w14:paraId="3D2491DC" w14:textId="77777777" w:rsidR="004C25F6" w:rsidRDefault="004C25F6" w:rsidP="00A11A16">
      <w:pPr>
        <w:pStyle w:val="Title"/>
      </w:pPr>
    </w:p>
    <w:p w14:paraId="01BE1EC8" w14:textId="699FB788" w:rsidR="009D1651" w:rsidRDefault="00A11A16" w:rsidP="00A11A16">
      <w:pPr>
        <w:pStyle w:val="Subtitle"/>
      </w:pPr>
      <w:r>
        <w:t>NNPCF to join SEND review steering group</w:t>
      </w:r>
    </w:p>
    <w:p w14:paraId="76F6D7C0" w14:textId="35AF02E9" w:rsidR="004C25F6" w:rsidRDefault="008C0B41" w:rsidP="004C25F6">
      <w:r>
        <w:t>The SEND review has now been running for over 2 years</w:t>
      </w:r>
      <w:r w:rsidR="003D4C1B">
        <w:t xml:space="preserve"> and there has been increas</w:t>
      </w:r>
      <w:r w:rsidR="00C55426">
        <w:t>ing</w:t>
      </w:r>
      <w:r w:rsidR="003D4C1B">
        <w:t xml:space="preserve"> frustration and speculation about the </w:t>
      </w:r>
      <w:r w:rsidR="008F7AEF">
        <w:t>progress of the work.</w:t>
      </w:r>
    </w:p>
    <w:p w14:paraId="0CE46F26" w14:textId="77777777" w:rsidR="001651C8" w:rsidRDefault="001651C8" w:rsidP="004C25F6"/>
    <w:p w14:paraId="190CAFDA" w14:textId="2D9A0600" w:rsidR="00EE3556" w:rsidRDefault="00B26175" w:rsidP="004C25F6">
      <w:r>
        <w:t>When the review was set up</w:t>
      </w:r>
      <w:r w:rsidR="0080194A">
        <w:t xml:space="preserve"> in 2019</w:t>
      </w:r>
      <w:r>
        <w:t xml:space="preserve">, </w:t>
      </w:r>
      <w:r w:rsidR="00EE3556">
        <w:t xml:space="preserve">we were not invited to join the review in a formal capacity. </w:t>
      </w:r>
      <w:r w:rsidR="004C06E0">
        <w:t>At the time, w</w:t>
      </w:r>
      <w:r>
        <w:t xml:space="preserve">e </w:t>
      </w:r>
      <w:r w:rsidR="00EA6CD6">
        <w:t>highlighted</w:t>
      </w:r>
      <w:r w:rsidR="004A41A8">
        <w:t xml:space="preserve"> the review would lack legitimacy without direct parental input.</w:t>
      </w:r>
    </w:p>
    <w:p w14:paraId="535E9B62" w14:textId="77777777" w:rsidR="00EE3556" w:rsidRDefault="00EE3556" w:rsidP="004C25F6"/>
    <w:p w14:paraId="60B40F28" w14:textId="5B555AE2" w:rsidR="00735E1B" w:rsidRDefault="00EE3556" w:rsidP="004C25F6">
      <w:r>
        <w:t xml:space="preserve">However, we have now been asked to join the SEND review steering group. </w:t>
      </w:r>
      <w:r w:rsidR="00972382">
        <w:t>Because we continue to believe that coproduction and a strong family voice is essential</w:t>
      </w:r>
      <w:r w:rsidR="0080194A">
        <w:t>, w</w:t>
      </w:r>
      <w:r w:rsidR="00735E1B">
        <w:t xml:space="preserve">e have decided to </w:t>
      </w:r>
      <w:r w:rsidR="00F15A26">
        <w:t xml:space="preserve">accept the invitation. </w:t>
      </w:r>
    </w:p>
    <w:p w14:paraId="6880A5B1" w14:textId="77777777" w:rsidR="00CA4298" w:rsidRDefault="00CA4298" w:rsidP="004C25F6"/>
    <w:p w14:paraId="5F6D14A2" w14:textId="2C0E7CED" w:rsidR="009D1651" w:rsidRDefault="008A765F" w:rsidP="008A765F">
      <w:pPr>
        <w:pStyle w:val="Subtitle"/>
      </w:pPr>
      <w:r>
        <w:t>We will be sharing the same messages we have been for the last two years</w:t>
      </w:r>
    </w:p>
    <w:p w14:paraId="0054AD59" w14:textId="6A90FF55" w:rsidR="00334C5E" w:rsidRDefault="00A653E3" w:rsidP="004C25F6">
      <w:r>
        <w:t>Even though, we haven’t been a formal member of the review until now, w</w:t>
      </w:r>
      <w:r w:rsidR="00CA4298">
        <w:t xml:space="preserve">e have made strong and consistent representations </w:t>
      </w:r>
      <w:r w:rsidR="0032321A">
        <w:t>into the review for the past two years.</w:t>
      </w:r>
      <w:r w:rsidR="00086780">
        <w:t xml:space="preserve"> </w:t>
      </w:r>
    </w:p>
    <w:p w14:paraId="2AC44A05" w14:textId="77777777" w:rsidR="00334C5E" w:rsidRDefault="00334C5E" w:rsidP="004C25F6"/>
    <w:p w14:paraId="514EF8AD" w14:textId="5B5C2E9A" w:rsidR="00630000" w:rsidRDefault="00CA4298" w:rsidP="004C25F6">
      <w:r>
        <w:t xml:space="preserve"> In its initial phases</w:t>
      </w:r>
      <w:r w:rsidR="00E86FD7">
        <w:t xml:space="preserve"> in 2019</w:t>
      </w:r>
      <w:r w:rsidR="008C3D3C">
        <w:t xml:space="preserve"> we arranged a series of </w:t>
      </w:r>
      <w:r w:rsidR="002D121E">
        <w:t>local, regional and national events to ensure that the parent-carer voice was heard by the SEND team</w:t>
      </w:r>
      <w:r w:rsidR="00EE3556">
        <w:t xml:space="preserve"> and insisted that parents should have simple routes to contribute</w:t>
      </w:r>
      <w:r w:rsidR="00C9414E">
        <w:t xml:space="preserve">. You can find our representations </w:t>
      </w:r>
      <w:r w:rsidR="004C2200">
        <w:t xml:space="preserve">on </w:t>
      </w:r>
      <w:r w:rsidR="004C2200" w:rsidRPr="00F15A26">
        <w:rPr>
          <w:rStyle w:val="Strong"/>
        </w:rPr>
        <w:t>WHAT</w:t>
      </w:r>
      <w:r w:rsidR="004C2200">
        <w:t xml:space="preserve"> needed to change </w:t>
      </w:r>
      <w:r w:rsidR="00C9414E">
        <w:t xml:space="preserve">here: </w:t>
      </w:r>
      <w:hyperlink r:id="rId7" w:history="1">
        <w:r w:rsidR="00C9414E">
          <w:rPr>
            <w:rStyle w:val="Hyperlink"/>
          </w:rPr>
          <w:t>NNPCF conference gives SEND Review seven clear messages – National Network of Parent Carer Forums C.I.C</w:t>
        </w:r>
      </w:hyperlink>
    </w:p>
    <w:p w14:paraId="664F50E2" w14:textId="77777777" w:rsidR="00630000" w:rsidRDefault="00630000" w:rsidP="004C25F6"/>
    <w:p w14:paraId="7BBBEC3C" w14:textId="272EF5A9" w:rsidR="00C9414E" w:rsidRDefault="0040627F" w:rsidP="004C25F6">
      <w:r>
        <w:t xml:space="preserve">After this, we have continued to work on </w:t>
      </w:r>
      <w:r w:rsidR="00E705AE">
        <w:t xml:space="preserve">our input into the </w:t>
      </w:r>
      <w:r w:rsidR="00FA3ABA">
        <w:t>review</w:t>
      </w:r>
      <w:r w:rsidR="008404F1">
        <w:t xml:space="preserve"> (via the many groups, boards, and established relationships we have access to)</w:t>
      </w:r>
      <w:r w:rsidR="00FA3ABA">
        <w:t xml:space="preserve"> </w:t>
      </w:r>
      <w:r>
        <w:t xml:space="preserve">and in March </w:t>
      </w:r>
      <w:r w:rsidR="00E86FD7">
        <w:t>2021</w:t>
      </w:r>
      <w:r w:rsidR="004C2200">
        <w:t>, we presented a webinar at our conference o</w:t>
      </w:r>
      <w:r w:rsidR="008C3146">
        <w:t xml:space="preserve">n </w:t>
      </w:r>
      <w:r w:rsidR="008C3146" w:rsidRPr="00F15A26">
        <w:rPr>
          <w:rStyle w:val="Strong"/>
        </w:rPr>
        <w:t>HOW</w:t>
      </w:r>
      <w:r w:rsidR="008C3146">
        <w:t xml:space="preserve"> we should </w:t>
      </w:r>
      <w:r w:rsidR="00FA3ABA">
        <w:t xml:space="preserve">deliver the </w:t>
      </w:r>
      <w:r w:rsidR="00C74B1B">
        <w:t xml:space="preserve">improved outcomes for children and young people with SEND through changing </w:t>
      </w:r>
      <w:r w:rsidR="003853F6">
        <w:t xml:space="preserve">minimum standards, </w:t>
      </w:r>
      <w:r w:rsidR="00D35B18">
        <w:t xml:space="preserve">funding, accountability and </w:t>
      </w:r>
      <w:r w:rsidR="003853F6">
        <w:t xml:space="preserve">reporting </w:t>
      </w:r>
      <w:r w:rsidR="00D35B18">
        <w:t xml:space="preserve">in the </w:t>
      </w:r>
      <w:r w:rsidR="003853F6">
        <w:t xml:space="preserve">SEND </w:t>
      </w:r>
      <w:r w:rsidR="00D35B18">
        <w:t>system. You can find this webinar here:</w:t>
      </w:r>
      <w:r w:rsidR="004418D2">
        <w:t xml:space="preserve"> </w:t>
      </w:r>
      <w:hyperlink r:id="rId8" w:history="1">
        <w:r w:rsidR="004418D2">
          <w:rPr>
            <w:rStyle w:val="Hyperlink"/>
          </w:rPr>
          <w:t>NNPCF input into the SEND review - YouTube</w:t>
        </w:r>
      </w:hyperlink>
      <w:r w:rsidR="00334C5E">
        <w:t>. The presentation is here</w:t>
      </w:r>
      <w:r w:rsidR="00D35B18">
        <w:t xml:space="preserve"> </w:t>
      </w:r>
      <w:hyperlink r:id="rId9" w:history="1">
        <w:r w:rsidR="00CD004F">
          <w:rPr>
            <w:rStyle w:val="Hyperlink"/>
          </w:rPr>
          <w:t>Microsoft PowerPoint - NNPCF input in to the SEND review</w:t>
        </w:r>
      </w:hyperlink>
      <w:r w:rsidR="00334C5E">
        <w:t>.</w:t>
      </w:r>
    </w:p>
    <w:p w14:paraId="00149F60" w14:textId="77777777" w:rsidR="00630000" w:rsidRDefault="00630000" w:rsidP="004C25F6"/>
    <w:p w14:paraId="71F20B44" w14:textId="246B5020" w:rsidR="00417EC6" w:rsidRDefault="00211344" w:rsidP="004078FE">
      <w:pPr>
        <w:pStyle w:val="Subtitle"/>
      </w:pPr>
      <w:r>
        <w:lastRenderedPageBreak/>
        <w:t xml:space="preserve">We will continue to be transparent and seek to work with </w:t>
      </w:r>
      <w:r w:rsidR="00D3509A">
        <w:t xml:space="preserve">colleagues in </w:t>
      </w:r>
      <w:r>
        <w:t xml:space="preserve">the SEND sector to </w:t>
      </w:r>
      <w:r w:rsidR="004078FE">
        <w:t>influence the review</w:t>
      </w:r>
    </w:p>
    <w:p w14:paraId="4293FF2B" w14:textId="77777777" w:rsidR="0009415A" w:rsidRDefault="0009415A" w:rsidP="004C25F6"/>
    <w:p w14:paraId="34B821E9" w14:textId="62A4BC05" w:rsidR="00FC32AF" w:rsidRDefault="00A02ED4" w:rsidP="004C25F6">
      <w:r>
        <w:t xml:space="preserve">We have met with </w:t>
      </w:r>
      <w:r w:rsidR="00E03815">
        <w:t xml:space="preserve">other SEND groups </w:t>
      </w:r>
      <w:r w:rsidR="0017141B">
        <w:t xml:space="preserve">including </w:t>
      </w:r>
      <w:r w:rsidR="00913521">
        <w:t xml:space="preserve">the Special Educational Consortium, </w:t>
      </w:r>
      <w:r w:rsidR="0017141B">
        <w:t xml:space="preserve">the Disabled Children’s Partnership and </w:t>
      </w:r>
      <w:r w:rsidR="00D875B6">
        <w:t xml:space="preserve">the Let us Learn </w:t>
      </w:r>
      <w:r w:rsidR="00EF67F1">
        <w:t>T</w:t>
      </w:r>
      <w:r w:rsidR="00D875B6">
        <w:t>oo campaign</w:t>
      </w:r>
      <w:r w:rsidR="00AA3C89">
        <w:t xml:space="preserve"> – all of these groups are asking for s</w:t>
      </w:r>
      <w:r w:rsidR="00745C6C">
        <w:t xml:space="preserve">imilar </w:t>
      </w:r>
      <w:r w:rsidR="00AA3C89">
        <w:t xml:space="preserve">changes </w:t>
      </w:r>
      <w:r w:rsidR="002343B6">
        <w:t xml:space="preserve">to the system </w:t>
      </w:r>
      <w:r w:rsidR="00AA3C89">
        <w:t xml:space="preserve">as the </w:t>
      </w:r>
      <w:r w:rsidR="00464E2D">
        <w:t>NNPCF.</w:t>
      </w:r>
      <w:r w:rsidR="002343B6">
        <w:t xml:space="preserve"> </w:t>
      </w:r>
      <w:r w:rsidR="00B44606">
        <w:t xml:space="preserve">These and </w:t>
      </w:r>
      <w:r w:rsidR="008C6500">
        <w:t>other</w:t>
      </w:r>
      <w:r w:rsidR="00B44606">
        <w:t xml:space="preserve"> groups also do important work representing families. </w:t>
      </w:r>
      <w:r w:rsidR="00464E2D">
        <w:t>We</w:t>
      </w:r>
      <w:r w:rsidR="002343B6">
        <w:t xml:space="preserve"> </w:t>
      </w:r>
      <w:r w:rsidR="00F42C7C">
        <w:t xml:space="preserve">believe </w:t>
      </w:r>
      <w:r w:rsidR="00196235">
        <w:t xml:space="preserve">these messages </w:t>
      </w:r>
      <w:r w:rsidR="00F42C7C">
        <w:t xml:space="preserve">should be </w:t>
      </w:r>
      <w:r w:rsidR="00567140">
        <w:t>heard</w:t>
      </w:r>
      <w:r w:rsidR="00196235">
        <w:t xml:space="preserve"> </w:t>
      </w:r>
      <w:r w:rsidR="00597C23">
        <w:t xml:space="preserve">through </w:t>
      </w:r>
      <w:r w:rsidR="00EF67F1">
        <w:t xml:space="preserve">as many channels as possible </w:t>
      </w:r>
      <w:r w:rsidR="00F42C7C">
        <w:t xml:space="preserve">via </w:t>
      </w:r>
      <w:r w:rsidR="00EF67F1">
        <w:t>both campaigning and coproduction</w:t>
      </w:r>
      <w:r w:rsidR="00EE3556">
        <w:t xml:space="preserve"> </w:t>
      </w:r>
    </w:p>
    <w:sectPr w:rsidR="00FC32A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CCABD" w14:textId="77777777" w:rsidR="005D3B9C" w:rsidRDefault="005D3B9C" w:rsidP="00005464">
      <w:r>
        <w:separator/>
      </w:r>
    </w:p>
  </w:endnote>
  <w:endnote w:type="continuationSeparator" w:id="0">
    <w:p w14:paraId="47DA54C4" w14:textId="77777777" w:rsidR="005D3B9C" w:rsidRDefault="005D3B9C" w:rsidP="0000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79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9D1710" w14:textId="3814701B" w:rsidR="002C0374" w:rsidRDefault="002C037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B64535" w14:textId="77777777" w:rsidR="00671258" w:rsidRDefault="00671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4F658" w14:textId="77777777" w:rsidR="005D3B9C" w:rsidRDefault="005D3B9C" w:rsidP="00005464">
      <w:r>
        <w:separator/>
      </w:r>
    </w:p>
  </w:footnote>
  <w:footnote w:type="continuationSeparator" w:id="0">
    <w:p w14:paraId="2F3A9F0B" w14:textId="77777777" w:rsidR="005D3B9C" w:rsidRDefault="005D3B9C" w:rsidP="00005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F125" w14:textId="399C8C4D" w:rsidR="00005464" w:rsidRDefault="00005464">
    <w:pPr>
      <w:pStyle w:val="Header"/>
    </w:pPr>
    <w:r>
      <w:tab/>
    </w:r>
    <w:r>
      <w:tab/>
    </w:r>
    <w:r w:rsidRPr="00070651">
      <w:rPr>
        <w:noProof/>
        <w:lang w:eastAsia="en-GB"/>
      </w:rPr>
      <w:drawing>
        <wp:inline distT="0" distB="0" distL="0" distR="0" wp14:anchorId="66F9EF9B" wp14:editId="1D6A0A24">
          <wp:extent cx="1524000" cy="698500"/>
          <wp:effectExtent l="0" t="0" r="0" b="12700"/>
          <wp:docPr id="13" name="Picture 2" descr="D:\Parents and Carers Forum\NNPCF\Imag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arents and Carers Forum\NNPCF\Imag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BF27E9" w14:textId="77777777" w:rsidR="00671258" w:rsidRDefault="00671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A83"/>
    <w:multiLevelType w:val="hybridMultilevel"/>
    <w:tmpl w:val="5C86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6F28"/>
    <w:multiLevelType w:val="hybridMultilevel"/>
    <w:tmpl w:val="3BC6A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B6261"/>
    <w:multiLevelType w:val="hybridMultilevel"/>
    <w:tmpl w:val="DDEC4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F60F5"/>
    <w:multiLevelType w:val="hybridMultilevel"/>
    <w:tmpl w:val="DA848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7AC4"/>
    <w:multiLevelType w:val="hybridMultilevel"/>
    <w:tmpl w:val="0616B61C"/>
    <w:lvl w:ilvl="0" w:tplc="CCA6B9AC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92F06A4C">
      <w:start w:val="238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6F28B4AE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0CB4D86E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885CC88A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E5C66E3A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07ACC9D8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E30AACC0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E8DA9F38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5" w15:restartNumberingAfterBreak="0">
    <w:nsid w:val="15DF41F8"/>
    <w:multiLevelType w:val="hybridMultilevel"/>
    <w:tmpl w:val="AA9C9D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B0196C">
      <w:start w:val="1"/>
      <w:numFmt w:val="lowerLetter"/>
      <w:lvlText w:val="%2."/>
      <w:lvlJc w:val="left"/>
      <w:pPr>
        <w:ind w:left="1080" w:hanging="360"/>
      </w:pPr>
      <w:rPr>
        <w:rFonts w:ascii="Calibri Light" w:eastAsiaTheme="minorHAnsi" w:hAnsi="Calibri Light" w:cstheme="minorBidi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ADFC1FB0">
      <w:start w:val="1"/>
      <w:numFmt w:val="lowerRoman"/>
      <w:lvlText w:val="%4)"/>
      <w:lvlJc w:val="left"/>
      <w:pPr>
        <w:ind w:left="2880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7B6D4C"/>
    <w:multiLevelType w:val="hybridMultilevel"/>
    <w:tmpl w:val="AA24D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B3030"/>
    <w:multiLevelType w:val="hybridMultilevel"/>
    <w:tmpl w:val="BE5C5834"/>
    <w:lvl w:ilvl="0" w:tplc="3766B3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B4EA016">
      <w:start w:val="238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BE2C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EA60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1440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820C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24FB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3E2E7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B406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1A380EA2"/>
    <w:multiLevelType w:val="hybridMultilevel"/>
    <w:tmpl w:val="4838DB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B7F87"/>
    <w:multiLevelType w:val="hybridMultilevel"/>
    <w:tmpl w:val="7CCC2B4E"/>
    <w:lvl w:ilvl="0" w:tplc="9280B56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362A56">
      <w:start w:val="238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B8C8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9268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F484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A6A9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7EC9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A240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84AC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1D101630"/>
    <w:multiLevelType w:val="hybridMultilevel"/>
    <w:tmpl w:val="A684C51C"/>
    <w:lvl w:ilvl="0" w:tplc="484C1A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27A5F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647B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F465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2478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E81D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DA73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EEF4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1850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1E4F76DB"/>
    <w:multiLevelType w:val="hybridMultilevel"/>
    <w:tmpl w:val="1292D6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7A5FD8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76647B5E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4BF46584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F62478B0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60E81D6E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6CDA73AC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1BEEF450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4B1850A6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2" w15:restartNumberingAfterBreak="0">
    <w:nsid w:val="1E6F36E7"/>
    <w:multiLevelType w:val="hybridMultilevel"/>
    <w:tmpl w:val="174AE0EC"/>
    <w:lvl w:ilvl="0" w:tplc="73308A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665D5E">
      <w:start w:val="238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54AD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CD269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4237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FA80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7AD5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6E5F6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9035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1F36163E"/>
    <w:multiLevelType w:val="hybridMultilevel"/>
    <w:tmpl w:val="112C1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9D6AD6"/>
    <w:multiLevelType w:val="hybridMultilevel"/>
    <w:tmpl w:val="DB4ED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0546C"/>
    <w:multiLevelType w:val="hybridMultilevel"/>
    <w:tmpl w:val="CB44AC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87EDF04">
      <w:numFmt w:val="bullet"/>
      <w:lvlText w:val="–"/>
      <w:lvlJc w:val="left"/>
      <w:pPr>
        <w:ind w:left="1800" w:hanging="360"/>
      </w:pPr>
      <w:rPr>
        <w:rFonts w:ascii="Calibri Light" w:eastAsiaTheme="minorHAnsi" w:hAnsi="Calibri Light" w:cs="Calibri Light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366815"/>
    <w:multiLevelType w:val="hybridMultilevel"/>
    <w:tmpl w:val="CB867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01F01"/>
    <w:multiLevelType w:val="hybridMultilevel"/>
    <w:tmpl w:val="44DAD1E2"/>
    <w:lvl w:ilvl="0" w:tplc="48625D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164E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7201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489D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902B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2463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7EB7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90A9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F2E8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3CD27522"/>
    <w:multiLevelType w:val="hybridMultilevel"/>
    <w:tmpl w:val="BAE8D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76C6A"/>
    <w:multiLevelType w:val="hybridMultilevel"/>
    <w:tmpl w:val="CC021E6C"/>
    <w:lvl w:ilvl="0" w:tplc="7AC0B4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2CAE72">
      <w:start w:val="238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44A3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729A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C6AB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AA96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9C34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6462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AA84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4DDA56C5"/>
    <w:multiLevelType w:val="hybridMultilevel"/>
    <w:tmpl w:val="04184894"/>
    <w:lvl w:ilvl="0" w:tplc="A53EA9E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B4C7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0CFD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548C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E2D8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AAC4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8EEA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C4BC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A62C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4E822A09"/>
    <w:multiLevelType w:val="hybridMultilevel"/>
    <w:tmpl w:val="942A7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D6942"/>
    <w:multiLevelType w:val="hybridMultilevel"/>
    <w:tmpl w:val="C868B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703DC"/>
    <w:multiLevelType w:val="hybridMultilevel"/>
    <w:tmpl w:val="844CF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92E3A"/>
    <w:multiLevelType w:val="hybridMultilevel"/>
    <w:tmpl w:val="3C84EC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D164EB8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547201F0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B9489D5A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01902B60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5F246364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547EB7CE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DB90A942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D4F2E830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25" w15:restartNumberingAfterBreak="0">
    <w:nsid w:val="57DC57A6"/>
    <w:multiLevelType w:val="hybridMultilevel"/>
    <w:tmpl w:val="7D2C81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B4C7F0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C00CFDEE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1A548CD6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54E2D8FC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F4AAC40A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5E8EEA24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FAC4BC36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D3A62C18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26" w15:restartNumberingAfterBreak="0">
    <w:nsid w:val="580A50C6"/>
    <w:multiLevelType w:val="hybridMultilevel"/>
    <w:tmpl w:val="2DD235BC"/>
    <w:lvl w:ilvl="0" w:tplc="DDF467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881E02"/>
    <w:multiLevelType w:val="hybridMultilevel"/>
    <w:tmpl w:val="F8821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14673"/>
    <w:multiLevelType w:val="hybridMultilevel"/>
    <w:tmpl w:val="B5E6A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AC7A95"/>
    <w:multiLevelType w:val="hybridMultilevel"/>
    <w:tmpl w:val="7F5EBF9A"/>
    <w:lvl w:ilvl="0" w:tplc="F5A69E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6D752B"/>
    <w:multiLevelType w:val="hybridMultilevel"/>
    <w:tmpl w:val="67025350"/>
    <w:lvl w:ilvl="0" w:tplc="245EB1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92FCC"/>
    <w:multiLevelType w:val="hybridMultilevel"/>
    <w:tmpl w:val="D940E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A5CDD"/>
    <w:multiLevelType w:val="hybridMultilevel"/>
    <w:tmpl w:val="A1A23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F29C2"/>
    <w:multiLevelType w:val="hybridMultilevel"/>
    <w:tmpl w:val="26FC12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42669C"/>
    <w:multiLevelType w:val="hybridMultilevel"/>
    <w:tmpl w:val="FB32486E"/>
    <w:lvl w:ilvl="0" w:tplc="2C9236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27FD0"/>
    <w:multiLevelType w:val="hybridMultilevel"/>
    <w:tmpl w:val="AE1C1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A6C02"/>
    <w:multiLevelType w:val="hybridMultilevel"/>
    <w:tmpl w:val="B44C5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5325B2"/>
    <w:multiLevelType w:val="hybridMultilevel"/>
    <w:tmpl w:val="ED209360"/>
    <w:lvl w:ilvl="0" w:tplc="6D1AFB3C">
      <w:start w:val="199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44B59"/>
    <w:multiLevelType w:val="hybridMultilevel"/>
    <w:tmpl w:val="B83EB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A63F0"/>
    <w:multiLevelType w:val="hybridMultilevel"/>
    <w:tmpl w:val="995A8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1"/>
  </w:num>
  <w:num w:numId="4">
    <w:abstractNumId w:val="18"/>
  </w:num>
  <w:num w:numId="5">
    <w:abstractNumId w:val="16"/>
  </w:num>
  <w:num w:numId="6">
    <w:abstractNumId w:val="23"/>
  </w:num>
  <w:num w:numId="7">
    <w:abstractNumId w:val="32"/>
  </w:num>
  <w:num w:numId="8">
    <w:abstractNumId w:val="38"/>
  </w:num>
  <w:num w:numId="9">
    <w:abstractNumId w:val="22"/>
  </w:num>
  <w:num w:numId="10">
    <w:abstractNumId w:val="33"/>
  </w:num>
  <w:num w:numId="11">
    <w:abstractNumId w:val="8"/>
  </w:num>
  <w:num w:numId="12">
    <w:abstractNumId w:val="26"/>
  </w:num>
  <w:num w:numId="13">
    <w:abstractNumId w:val="29"/>
  </w:num>
  <w:num w:numId="14">
    <w:abstractNumId w:val="3"/>
  </w:num>
  <w:num w:numId="15">
    <w:abstractNumId w:val="5"/>
  </w:num>
  <w:num w:numId="16">
    <w:abstractNumId w:val="1"/>
  </w:num>
  <w:num w:numId="17">
    <w:abstractNumId w:val="6"/>
  </w:num>
  <w:num w:numId="18">
    <w:abstractNumId w:val="35"/>
  </w:num>
  <w:num w:numId="19">
    <w:abstractNumId w:val="30"/>
  </w:num>
  <w:num w:numId="20">
    <w:abstractNumId w:val="20"/>
  </w:num>
  <w:num w:numId="21">
    <w:abstractNumId w:val="25"/>
  </w:num>
  <w:num w:numId="22">
    <w:abstractNumId w:val="19"/>
  </w:num>
  <w:num w:numId="23">
    <w:abstractNumId w:val="15"/>
  </w:num>
  <w:num w:numId="24">
    <w:abstractNumId w:val="9"/>
  </w:num>
  <w:num w:numId="25">
    <w:abstractNumId w:val="13"/>
  </w:num>
  <w:num w:numId="26">
    <w:abstractNumId w:val="17"/>
  </w:num>
  <w:num w:numId="27">
    <w:abstractNumId w:val="24"/>
  </w:num>
  <w:num w:numId="28">
    <w:abstractNumId w:val="7"/>
  </w:num>
  <w:num w:numId="29">
    <w:abstractNumId w:val="36"/>
  </w:num>
  <w:num w:numId="30">
    <w:abstractNumId w:val="4"/>
  </w:num>
  <w:num w:numId="31">
    <w:abstractNumId w:val="39"/>
  </w:num>
  <w:num w:numId="32">
    <w:abstractNumId w:val="10"/>
  </w:num>
  <w:num w:numId="33">
    <w:abstractNumId w:val="11"/>
  </w:num>
  <w:num w:numId="34">
    <w:abstractNumId w:val="12"/>
  </w:num>
  <w:num w:numId="35">
    <w:abstractNumId w:val="27"/>
  </w:num>
  <w:num w:numId="36">
    <w:abstractNumId w:val="28"/>
  </w:num>
  <w:num w:numId="37">
    <w:abstractNumId w:val="37"/>
  </w:num>
  <w:num w:numId="38">
    <w:abstractNumId w:val="34"/>
  </w:num>
  <w:num w:numId="39">
    <w:abstractNumId w:val="2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64"/>
    <w:rsid w:val="00001D0B"/>
    <w:rsid w:val="00003E12"/>
    <w:rsid w:val="00005464"/>
    <w:rsid w:val="00011D80"/>
    <w:rsid w:val="000120E3"/>
    <w:rsid w:val="000236EA"/>
    <w:rsid w:val="000307CA"/>
    <w:rsid w:val="00031358"/>
    <w:rsid w:val="00032B26"/>
    <w:rsid w:val="000343F4"/>
    <w:rsid w:val="0004085C"/>
    <w:rsid w:val="0005294E"/>
    <w:rsid w:val="00052CF3"/>
    <w:rsid w:val="00055F6E"/>
    <w:rsid w:val="00063BFD"/>
    <w:rsid w:val="0006542B"/>
    <w:rsid w:val="00065AD0"/>
    <w:rsid w:val="00070A4E"/>
    <w:rsid w:val="000808E5"/>
    <w:rsid w:val="00086780"/>
    <w:rsid w:val="00086E69"/>
    <w:rsid w:val="00091FAA"/>
    <w:rsid w:val="0009415A"/>
    <w:rsid w:val="00096C0F"/>
    <w:rsid w:val="00096D7A"/>
    <w:rsid w:val="0009735E"/>
    <w:rsid w:val="000B0CAD"/>
    <w:rsid w:val="000B3BE2"/>
    <w:rsid w:val="000B546D"/>
    <w:rsid w:val="000C3935"/>
    <w:rsid w:val="000D46B4"/>
    <w:rsid w:val="000D7C38"/>
    <w:rsid w:val="000E5800"/>
    <w:rsid w:val="000F08C4"/>
    <w:rsid w:val="000F2AE9"/>
    <w:rsid w:val="000F5FEE"/>
    <w:rsid w:val="00101A66"/>
    <w:rsid w:val="00104730"/>
    <w:rsid w:val="00104EFC"/>
    <w:rsid w:val="00105F13"/>
    <w:rsid w:val="00110FA0"/>
    <w:rsid w:val="00111F15"/>
    <w:rsid w:val="00116B6D"/>
    <w:rsid w:val="0012179E"/>
    <w:rsid w:val="0012207C"/>
    <w:rsid w:val="00122F83"/>
    <w:rsid w:val="00125376"/>
    <w:rsid w:val="00125709"/>
    <w:rsid w:val="00140AF9"/>
    <w:rsid w:val="00142645"/>
    <w:rsid w:val="00145C4B"/>
    <w:rsid w:val="0014750F"/>
    <w:rsid w:val="00150016"/>
    <w:rsid w:val="00150A46"/>
    <w:rsid w:val="00151446"/>
    <w:rsid w:val="00151FE7"/>
    <w:rsid w:val="00153D35"/>
    <w:rsid w:val="00154135"/>
    <w:rsid w:val="0015423B"/>
    <w:rsid w:val="00155803"/>
    <w:rsid w:val="00156DE1"/>
    <w:rsid w:val="00160EE1"/>
    <w:rsid w:val="00160F76"/>
    <w:rsid w:val="001651C8"/>
    <w:rsid w:val="00166459"/>
    <w:rsid w:val="00166557"/>
    <w:rsid w:val="0017141B"/>
    <w:rsid w:val="0018295F"/>
    <w:rsid w:val="001829F7"/>
    <w:rsid w:val="001841B1"/>
    <w:rsid w:val="00196235"/>
    <w:rsid w:val="00196F23"/>
    <w:rsid w:val="001B1B94"/>
    <w:rsid w:val="001B3407"/>
    <w:rsid w:val="001C0100"/>
    <w:rsid w:val="001C1936"/>
    <w:rsid w:val="001C2178"/>
    <w:rsid w:val="001D352A"/>
    <w:rsid w:val="001D367C"/>
    <w:rsid w:val="001D44D6"/>
    <w:rsid w:val="001E412A"/>
    <w:rsid w:val="001E76E3"/>
    <w:rsid w:val="001E7AEE"/>
    <w:rsid w:val="001F454C"/>
    <w:rsid w:val="001F54CD"/>
    <w:rsid w:val="00205380"/>
    <w:rsid w:val="00211344"/>
    <w:rsid w:val="002146E1"/>
    <w:rsid w:val="00232150"/>
    <w:rsid w:val="002337EA"/>
    <w:rsid w:val="00233FCE"/>
    <w:rsid w:val="002343B6"/>
    <w:rsid w:val="00244628"/>
    <w:rsid w:val="00257057"/>
    <w:rsid w:val="002639B6"/>
    <w:rsid w:val="00264817"/>
    <w:rsid w:val="00264910"/>
    <w:rsid w:val="00270FE4"/>
    <w:rsid w:val="00271D2F"/>
    <w:rsid w:val="002835AA"/>
    <w:rsid w:val="0029786D"/>
    <w:rsid w:val="002A0B04"/>
    <w:rsid w:val="002A3D26"/>
    <w:rsid w:val="002A5732"/>
    <w:rsid w:val="002A71B4"/>
    <w:rsid w:val="002A7301"/>
    <w:rsid w:val="002B04DE"/>
    <w:rsid w:val="002B3B82"/>
    <w:rsid w:val="002B5DE3"/>
    <w:rsid w:val="002B767A"/>
    <w:rsid w:val="002C0374"/>
    <w:rsid w:val="002C0E16"/>
    <w:rsid w:val="002C1A73"/>
    <w:rsid w:val="002C3FD3"/>
    <w:rsid w:val="002C5CF1"/>
    <w:rsid w:val="002D121E"/>
    <w:rsid w:val="002D6649"/>
    <w:rsid w:val="002F7380"/>
    <w:rsid w:val="00302642"/>
    <w:rsid w:val="00311433"/>
    <w:rsid w:val="003227EF"/>
    <w:rsid w:val="0032321A"/>
    <w:rsid w:val="003233C9"/>
    <w:rsid w:val="00323B5D"/>
    <w:rsid w:val="0032681B"/>
    <w:rsid w:val="003342AD"/>
    <w:rsid w:val="00334C5E"/>
    <w:rsid w:val="003370C2"/>
    <w:rsid w:val="0034670A"/>
    <w:rsid w:val="00351492"/>
    <w:rsid w:val="00361FED"/>
    <w:rsid w:val="00370F80"/>
    <w:rsid w:val="003801F4"/>
    <w:rsid w:val="003853F6"/>
    <w:rsid w:val="003861E1"/>
    <w:rsid w:val="00386511"/>
    <w:rsid w:val="003A0784"/>
    <w:rsid w:val="003A761C"/>
    <w:rsid w:val="003B1F7A"/>
    <w:rsid w:val="003B7098"/>
    <w:rsid w:val="003C1D3F"/>
    <w:rsid w:val="003C5BA0"/>
    <w:rsid w:val="003D420B"/>
    <w:rsid w:val="003D4C1B"/>
    <w:rsid w:val="003E39AD"/>
    <w:rsid w:val="003E4587"/>
    <w:rsid w:val="003E5E42"/>
    <w:rsid w:val="003F02C8"/>
    <w:rsid w:val="003F3AC3"/>
    <w:rsid w:val="003F3C11"/>
    <w:rsid w:val="003F56D2"/>
    <w:rsid w:val="00402496"/>
    <w:rsid w:val="00403280"/>
    <w:rsid w:val="00405B36"/>
    <w:rsid w:val="00406106"/>
    <w:rsid w:val="0040627F"/>
    <w:rsid w:val="004078FE"/>
    <w:rsid w:val="00411BF2"/>
    <w:rsid w:val="0041653D"/>
    <w:rsid w:val="00417A5E"/>
    <w:rsid w:val="00417EC6"/>
    <w:rsid w:val="004339B1"/>
    <w:rsid w:val="00435640"/>
    <w:rsid w:val="00436844"/>
    <w:rsid w:val="004418D2"/>
    <w:rsid w:val="004438F0"/>
    <w:rsid w:val="00445B93"/>
    <w:rsid w:val="00447FC3"/>
    <w:rsid w:val="004508AD"/>
    <w:rsid w:val="00451933"/>
    <w:rsid w:val="00452B5D"/>
    <w:rsid w:val="00452EF2"/>
    <w:rsid w:val="00454262"/>
    <w:rsid w:val="00461CB2"/>
    <w:rsid w:val="00463E0F"/>
    <w:rsid w:val="00464E2D"/>
    <w:rsid w:val="004701A4"/>
    <w:rsid w:val="00472B43"/>
    <w:rsid w:val="004933C1"/>
    <w:rsid w:val="00493BB9"/>
    <w:rsid w:val="004A41A8"/>
    <w:rsid w:val="004B30EC"/>
    <w:rsid w:val="004B3FA8"/>
    <w:rsid w:val="004C06E0"/>
    <w:rsid w:val="004C0B54"/>
    <w:rsid w:val="004C2200"/>
    <w:rsid w:val="004C25F6"/>
    <w:rsid w:val="004C2F8B"/>
    <w:rsid w:val="004C3AB5"/>
    <w:rsid w:val="004C4069"/>
    <w:rsid w:val="004C786D"/>
    <w:rsid w:val="004D56B1"/>
    <w:rsid w:val="004E1E8C"/>
    <w:rsid w:val="004E27D9"/>
    <w:rsid w:val="004E35F9"/>
    <w:rsid w:val="004F7C83"/>
    <w:rsid w:val="00501081"/>
    <w:rsid w:val="005010F1"/>
    <w:rsid w:val="00501420"/>
    <w:rsid w:val="00513617"/>
    <w:rsid w:val="00515471"/>
    <w:rsid w:val="00516F06"/>
    <w:rsid w:val="00523637"/>
    <w:rsid w:val="0052505D"/>
    <w:rsid w:val="0053259D"/>
    <w:rsid w:val="00536334"/>
    <w:rsid w:val="00545AC7"/>
    <w:rsid w:val="00552661"/>
    <w:rsid w:val="005649EA"/>
    <w:rsid w:val="005649F3"/>
    <w:rsid w:val="005653D8"/>
    <w:rsid w:val="00567140"/>
    <w:rsid w:val="00571565"/>
    <w:rsid w:val="005768F0"/>
    <w:rsid w:val="00583942"/>
    <w:rsid w:val="00591EAB"/>
    <w:rsid w:val="0059583D"/>
    <w:rsid w:val="005958CE"/>
    <w:rsid w:val="00597C23"/>
    <w:rsid w:val="005A012C"/>
    <w:rsid w:val="005A3FFF"/>
    <w:rsid w:val="005A6254"/>
    <w:rsid w:val="005B0267"/>
    <w:rsid w:val="005B36D9"/>
    <w:rsid w:val="005B6355"/>
    <w:rsid w:val="005D0765"/>
    <w:rsid w:val="005D38C9"/>
    <w:rsid w:val="005D3B9C"/>
    <w:rsid w:val="005D75B5"/>
    <w:rsid w:val="005F7D81"/>
    <w:rsid w:val="006025DE"/>
    <w:rsid w:val="0060466B"/>
    <w:rsid w:val="00605380"/>
    <w:rsid w:val="00605D4B"/>
    <w:rsid w:val="006112F7"/>
    <w:rsid w:val="0061264B"/>
    <w:rsid w:val="00612E4D"/>
    <w:rsid w:val="0061436D"/>
    <w:rsid w:val="0061615E"/>
    <w:rsid w:val="0062428B"/>
    <w:rsid w:val="00624802"/>
    <w:rsid w:val="00626F8E"/>
    <w:rsid w:val="00630000"/>
    <w:rsid w:val="0064432D"/>
    <w:rsid w:val="006554E2"/>
    <w:rsid w:val="00663834"/>
    <w:rsid w:val="006646CC"/>
    <w:rsid w:val="00671258"/>
    <w:rsid w:val="00671A22"/>
    <w:rsid w:val="0067600F"/>
    <w:rsid w:val="0067713E"/>
    <w:rsid w:val="006774CE"/>
    <w:rsid w:val="0068033B"/>
    <w:rsid w:val="0068406F"/>
    <w:rsid w:val="00685951"/>
    <w:rsid w:val="00687084"/>
    <w:rsid w:val="00690BE8"/>
    <w:rsid w:val="006A2027"/>
    <w:rsid w:val="006A6870"/>
    <w:rsid w:val="006C45A7"/>
    <w:rsid w:val="006C72C4"/>
    <w:rsid w:val="006D1BA2"/>
    <w:rsid w:val="006D3E05"/>
    <w:rsid w:val="006D4208"/>
    <w:rsid w:val="006D4B28"/>
    <w:rsid w:val="006E2AB3"/>
    <w:rsid w:val="006E340F"/>
    <w:rsid w:val="006E39B9"/>
    <w:rsid w:val="007025BA"/>
    <w:rsid w:val="00707342"/>
    <w:rsid w:val="00710ADC"/>
    <w:rsid w:val="00721A59"/>
    <w:rsid w:val="00722781"/>
    <w:rsid w:val="0073236C"/>
    <w:rsid w:val="00735CA8"/>
    <w:rsid w:val="00735E1B"/>
    <w:rsid w:val="00745C6C"/>
    <w:rsid w:val="00754842"/>
    <w:rsid w:val="00760F4C"/>
    <w:rsid w:val="00761A47"/>
    <w:rsid w:val="00763439"/>
    <w:rsid w:val="00771D8F"/>
    <w:rsid w:val="00776491"/>
    <w:rsid w:val="0077673A"/>
    <w:rsid w:val="007829D6"/>
    <w:rsid w:val="007872A2"/>
    <w:rsid w:val="007D0335"/>
    <w:rsid w:val="007D4563"/>
    <w:rsid w:val="007E4E33"/>
    <w:rsid w:val="007F0BB3"/>
    <w:rsid w:val="007F62B6"/>
    <w:rsid w:val="0080194A"/>
    <w:rsid w:val="00813996"/>
    <w:rsid w:val="00816C05"/>
    <w:rsid w:val="008171AD"/>
    <w:rsid w:val="00824514"/>
    <w:rsid w:val="0082641F"/>
    <w:rsid w:val="00826B6A"/>
    <w:rsid w:val="00827950"/>
    <w:rsid w:val="008404F1"/>
    <w:rsid w:val="00841E54"/>
    <w:rsid w:val="00843D8A"/>
    <w:rsid w:val="00844BC0"/>
    <w:rsid w:val="008519A0"/>
    <w:rsid w:val="00853080"/>
    <w:rsid w:val="00860A41"/>
    <w:rsid w:val="00873BF3"/>
    <w:rsid w:val="00887E88"/>
    <w:rsid w:val="00896ADA"/>
    <w:rsid w:val="008A1AF7"/>
    <w:rsid w:val="008A2FD1"/>
    <w:rsid w:val="008A357B"/>
    <w:rsid w:val="008A765F"/>
    <w:rsid w:val="008B1E05"/>
    <w:rsid w:val="008C0B41"/>
    <w:rsid w:val="008C3146"/>
    <w:rsid w:val="008C3D3C"/>
    <w:rsid w:val="008C6500"/>
    <w:rsid w:val="008D2CEA"/>
    <w:rsid w:val="008E08D4"/>
    <w:rsid w:val="008F4C72"/>
    <w:rsid w:val="008F7AEF"/>
    <w:rsid w:val="009019BE"/>
    <w:rsid w:val="00911F62"/>
    <w:rsid w:val="00913521"/>
    <w:rsid w:val="00913DC1"/>
    <w:rsid w:val="00914133"/>
    <w:rsid w:val="009172A1"/>
    <w:rsid w:val="00917A61"/>
    <w:rsid w:val="0092098C"/>
    <w:rsid w:val="00921C9A"/>
    <w:rsid w:val="0092774F"/>
    <w:rsid w:val="0093777C"/>
    <w:rsid w:val="00947B65"/>
    <w:rsid w:val="00955EBE"/>
    <w:rsid w:val="00955F26"/>
    <w:rsid w:val="00964120"/>
    <w:rsid w:val="0096502F"/>
    <w:rsid w:val="0096507B"/>
    <w:rsid w:val="00965DA5"/>
    <w:rsid w:val="00970442"/>
    <w:rsid w:val="00971CD0"/>
    <w:rsid w:val="00972382"/>
    <w:rsid w:val="00983BD6"/>
    <w:rsid w:val="00992BCF"/>
    <w:rsid w:val="00993103"/>
    <w:rsid w:val="009A0A8F"/>
    <w:rsid w:val="009A5FF9"/>
    <w:rsid w:val="009A62CD"/>
    <w:rsid w:val="009B1A4E"/>
    <w:rsid w:val="009B7113"/>
    <w:rsid w:val="009C5A7C"/>
    <w:rsid w:val="009C6C0C"/>
    <w:rsid w:val="009D1651"/>
    <w:rsid w:val="009D6D22"/>
    <w:rsid w:val="009E5D1D"/>
    <w:rsid w:val="009E6E3C"/>
    <w:rsid w:val="009F15D6"/>
    <w:rsid w:val="009F64E7"/>
    <w:rsid w:val="00A02ED4"/>
    <w:rsid w:val="00A036DC"/>
    <w:rsid w:val="00A0560F"/>
    <w:rsid w:val="00A1188C"/>
    <w:rsid w:val="00A11A16"/>
    <w:rsid w:val="00A1496F"/>
    <w:rsid w:val="00A17E69"/>
    <w:rsid w:val="00A17F9C"/>
    <w:rsid w:val="00A236F3"/>
    <w:rsid w:val="00A2477F"/>
    <w:rsid w:val="00A31B5A"/>
    <w:rsid w:val="00A31C33"/>
    <w:rsid w:val="00A37AF5"/>
    <w:rsid w:val="00A51801"/>
    <w:rsid w:val="00A53955"/>
    <w:rsid w:val="00A54929"/>
    <w:rsid w:val="00A55B03"/>
    <w:rsid w:val="00A568B5"/>
    <w:rsid w:val="00A653E3"/>
    <w:rsid w:val="00A905AB"/>
    <w:rsid w:val="00AA1B66"/>
    <w:rsid w:val="00AA3C89"/>
    <w:rsid w:val="00AA3CCC"/>
    <w:rsid w:val="00AA4F21"/>
    <w:rsid w:val="00AA747C"/>
    <w:rsid w:val="00AA7704"/>
    <w:rsid w:val="00AB605B"/>
    <w:rsid w:val="00AC0E44"/>
    <w:rsid w:val="00AC541D"/>
    <w:rsid w:val="00AC59F3"/>
    <w:rsid w:val="00AC666F"/>
    <w:rsid w:val="00AD46E1"/>
    <w:rsid w:val="00AE252A"/>
    <w:rsid w:val="00AF20BA"/>
    <w:rsid w:val="00AF7F11"/>
    <w:rsid w:val="00B012B7"/>
    <w:rsid w:val="00B0265A"/>
    <w:rsid w:val="00B05307"/>
    <w:rsid w:val="00B0775D"/>
    <w:rsid w:val="00B1684C"/>
    <w:rsid w:val="00B2115F"/>
    <w:rsid w:val="00B23608"/>
    <w:rsid w:val="00B25964"/>
    <w:rsid w:val="00B26175"/>
    <w:rsid w:val="00B27376"/>
    <w:rsid w:val="00B30F02"/>
    <w:rsid w:val="00B31F48"/>
    <w:rsid w:val="00B4208D"/>
    <w:rsid w:val="00B44606"/>
    <w:rsid w:val="00B61A58"/>
    <w:rsid w:val="00B832EB"/>
    <w:rsid w:val="00B84A3D"/>
    <w:rsid w:val="00B84FF6"/>
    <w:rsid w:val="00B95571"/>
    <w:rsid w:val="00B96CE4"/>
    <w:rsid w:val="00BA0408"/>
    <w:rsid w:val="00BA25A3"/>
    <w:rsid w:val="00BA4EDB"/>
    <w:rsid w:val="00BA4FBE"/>
    <w:rsid w:val="00BC56EE"/>
    <w:rsid w:val="00BD3C5A"/>
    <w:rsid w:val="00BD47C7"/>
    <w:rsid w:val="00BD5FBC"/>
    <w:rsid w:val="00BE061A"/>
    <w:rsid w:val="00BE0719"/>
    <w:rsid w:val="00BE0AD4"/>
    <w:rsid w:val="00BE27F1"/>
    <w:rsid w:val="00BE774E"/>
    <w:rsid w:val="00BF0678"/>
    <w:rsid w:val="00BF6296"/>
    <w:rsid w:val="00C00DA1"/>
    <w:rsid w:val="00C021EA"/>
    <w:rsid w:val="00C028E7"/>
    <w:rsid w:val="00C03F35"/>
    <w:rsid w:val="00C060A0"/>
    <w:rsid w:val="00C06EBD"/>
    <w:rsid w:val="00C12CF4"/>
    <w:rsid w:val="00C146F2"/>
    <w:rsid w:val="00C16EAF"/>
    <w:rsid w:val="00C272C7"/>
    <w:rsid w:val="00C32B84"/>
    <w:rsid w:val="00C40BEC"/>
    <w:rsid w:val="00C55426"/>
    <w:rsid w:val="00C55CD3"/>
    <w:rsid w:val="00C60060"/>
    <w:rsid w:val="00C60CD8"/>
    <w:rsid w:val="00C638DF"/>
    <w:rsid w:val="00C66659"/>
    <w:rsid w:val="00C724FB"/>
    <w:rsid w:val="00C74B1B"/>
    <w:rsid w:val="00C77CA0"/>
    <w:rsid w:val="00C90AEA"/>
    <w:rsid w:val="00C9414E"/>
    <w:rsid w:val="00C97462"/>
    <w:rsid w:val="00CA0515"/>
    <w:rsid w:val="00CA4298"/>
    <w:rsid w:val="00CA4DF0"/>
    <w:rsid w:val="00CB3FDB"/>
    <w:rsid w:val="00CB6627"/>
    <w:rsid w:val="00CB6833"/>
    <w:rsid w:val="00CC0667"/>
    <w:rsid w:val="00CC13E2"/>
    <w:rsid w:val="00CC47B6"/>
    <w:rsid w:val="00CC4F75"/>
    <w:rsid w:val="00CD004F"/>
    <w:rsid w:val="00CD6251"/>
    <w:rsid w:val="00CD7226"/>
    <w:rsid w:val="00CD7428"/>
    <w:rsid w:val="00CD7AAA"/>
    <w:rsid w:val="00CE1AF5"/>
    <w:rsid w:val="00CE1E77"/>
    <w:rsid w:val="00CE283D"/>
    <w:rsid w:val="00CE2CFB"/>
    <w:rsid w:val="00D030AC"/>
    <w:rsid w:val="00D05258"/>
    <w:rsid w:val="00D100F7"/>
    <w:rsid w:val="00D150A9"/>
    <w:rsid w:val="00D25104"/>
    <w:rsid w:val="00D25343"/>
    <w:rsid w:val="00D279B4"/>
    <w:rsid w:val="00D3446F"/>
    <w:rsid w:val="00D3509A"/>
    <w:rsid w:val="00D35B18"/>
    <w:rsid w:val="00D36664"/>
    <w:rsid w:val="00D36E0B"/>
    <w:rsid w:val="00D40011"/>
    <w:rsid w:val="00D52DF9"/>
    <w:rsid w:val="00D64893"/>
    <w:rsid w:val="00D64E2D"/>
    <w:rsid w:val="00D6716C"/>
    <w:rsid w:val="00D70467"/>
    <w:rsid w:val="00D72722"/>
    <w:rsid w:val="00D81C47"/>
    <w:rsid w:val="00D82A13"/>
    <w:rsid w:val="00D84329"/>
    <w:rsid w:val="00D875B6"/>
    <w:rsid w:val="00D90A48"/>
    <w:rsid w:val="00D91428"/>
    <w:rsid w:val="00D9458B"/>
    <w:rsid w:val="00D94C85"/>
    <w:rsid w:val="00D95E0B"/>
    <w:rsid w:val="00DA1D5F"/>
    <w:rsid w:val="00DA7A63"/>
    <w:rsid w:val="00DA7CAF"/>
    <w:rsid w:val="00DC22B8"/>
    <w:rsid w:val="00DC29DC"/>
    <w:rsid w:val="00DC3FD6"/>
    <w:rsid w:val="00DD0135"/>
    <w:rsid w:val="00DD1B49"/>
    <w:rsid w:val="00DD5FD2"/>
    <w:rsid w:val="00DE21CF"/>
    <w:rsid w:val="00DF31CA"/>
    <w:rsid w:val="00DF3BF9"/>
    <w:rsid w:val="00DF45DE"/>
    <w:rsid w:val="00DF5396"/>
    <w:rsid w:val="00DF7A83"/>
    <w:rsid w:val="00E03815"/>
    <w:rsid w:val="00E05137"/>
    <w:rsid w:val="00E05311"/>
    <w:rsid w:val="00E073FF"/>
    <w:rsid w:val="00E07F61"/>
    <w:rsid w:val="00E227EB"/>
    <w:rsid w:val="00E24D6D"/>
    <w:rsid w:val="00E30243"/>
    <w:rsid w:val="00E36BC2"/>
    <w:rsid w:val="00E40FA3"/>
    <w:rsid w:val="00E428BB"/>
    <w:rsid w:val="00E5331A"/>
    <w:rsid w:val="00E566C3"/>
    <w:rsid w:val="00E569A9"/>
    <w:rsid w:val="00E572BC"/>
    <w:rsid w:val="00E61235"/>
    <w:rsid w:val="00E6127E"/>
    <w:rsid w:val="00E61A3D"/>
    <w:rsid w:val="00E705AE"/>
    <w:rsid w:val="00E77F82"/>
    <w:rsid w:val="00E8592B"/>
    <w:rsid w:val="00E86FD7"/>
    <w:rsid w:val="00E876C9"/>
    <w:rsid w:val="00E903C4"/>
    <w:rsid w:val="00E926CE"/>
    <w:rsid w:val="00E9428F"/>
    <w:rsid w:val="00E95379"/>
    <w:rsid w:val="00E965B7"/>
    <w:rsid w:val="00EA6CD6"/>
    <w:rsid w:val="00EB31B0"/>
    <w:rsid w:val="00EB37CC"/>
    <w:rsid w:val="00EC0515"/>
    <w:rsid w:val="00EC1BD8"/>
    <w:rsid w:val="00EC2BB9"/>
    <w:rsid w:val="00EC2EDE"/>
    <w:rsid w:val="00EC38D4"/>
    <w:rsid w:val="00EC44C1"/>
    <w:rsid w:val="00ED0A63"/>
    <w:rsid w:val="00ED0D7E"/>
    <w:rsid w:val="00ED1BFE"/>
    <w:rsid w:val="00ED3D60"/>
    <w:rsid w:val="00ED559A"/>
    <w:rsid w:val="00ED6052"/>
    <w:rsid w:val="00EE3556"/>
    <w:rsid w:val="00EE4C73"/>
    <w:rsid w:val="00EE61BE"/>
    <w:rsid w:val="00EF1A5A"/>
    <w:rsid w:val="00EF67F1"/>
    <w:rsid w:val="00F00134"/>
    <w:rsid w:val="00F01D3C"/>
    <w:rsid w:val="00F06C41"/>
    <w:rsid w:val="00F12C74"/>
    <w:rsid w:val="00F1354A"/>
    <w:rsid w:val="00F15A26"/>
    <w:rsid w:val="00F17C1D"/>
    <w:rsid w:val="00F226AF"/>
    <w:rsid w:val="00F35E7A"/>
    <w:rsid w:val="00F37F96"/>
    <w:rsid w:val="00F42C7C"/>
    <w:rsid w:val="00F43342"/>
    <w:rsid w:val="00F44416"/>
    <w:rsid w:val="00F45FC8"/>
    <w:rsid w:val="00F51672"/>
    <w:rsid w:val="00F52FDB"/>
    <w:rsid w:val="00F54F0C"/>
    <w:rsid w:val="00F60C88"/>
    <w:rsid w:val="00F62C9A"/>
    <w:rsid w:val="00F70911"/>
    <w:rsid w:val="00F73736"/>
    <w:rsid w:val="00F82FB0"/>
    <w:rsid w:val="00F86290"/>
    <w:rsid w:val="00F86CFF"/>
    <w:rsid w:val="00F9432A"/>
    <w:rsid w:val="00FA3ABA"/>
    <w:rsid w:val="00FA4991"/>
    <w:rsid w:val="00FA5965"/>
    <w:rsid w:val="00FB0BD5"/>
    <w:rsid w:val="00FB1BB4"/>
    <w:rsid w:val="00FC1771"/>
    <w:rsid w:val="00FC32AF"/>
    <w:rsid w:val="00FC3513"/>
    <w:rsid w:val="00FC4158"/>
    <w:rsid w:val="00FC7401"/>
    <w:rsid w:val="00FD1EA3"/>
    <w:rsid w:val="00FE0F12"/>
    <w:rsid w:val="00FE20C5"/>
    <w:rsid w:val="00FE220E"/>
    <w:rsid w:val="00FE470C"/>
    <w:rsid w:val="00FE4E2E"/>
    <w:rsid w:val="00FE7B03"/>
    <w:rsid w:val="00FF2543"/>
    <w:rsid w:val="00FF3691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F42A5"/>
  <w15:chartTrackingRefBased/>
  <w15:docId w15:val="{277C42C0-4136-4B72-9C50-FABCB72C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464"/>
    <w:rPr>
      <w:rFonts w:ascii="Calibri Light" w:hAnsi="Calibri Light"/>
      <w:color w:val="5E5E5E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464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5464"/>
    <w:pPr>
      <w:keepNext/>
      <w:keepLines/>
      <w:spacing w:before="40"/>
      <w:outlineLvl w:val="1"/>
    </w:pPr>
    <w:rPr>
      <w:rFonts w:ascii="Calibri" w:eastAsiaTheme="majorEastAsia" w:hAnsi="Calibri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54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54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546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46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546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46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546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PartnershipTitle">
    <w:name w:val="SEND Partnership Title"/>
    <w:basedOn w:val="Normal"/>
    <w:rsid w:val="000F5FEE"/>
    <w:rPr>
      <w:rFonts w:ascii="Helvetica Neue" w:hAnsi="Helvetica Neue"/>
      <w:b/>
      <w:bCs/>
      <w:color w:val="00A9ED"/>
      <w:sz w:val="36"/>
      <w:szCs w:val="22"/>
    </w:rPr>
  </w:style>
  <w:style w:type="paragraph" w:customStyle="1" w:styleId="SP-Title">
    <w:name w:val="SP - Title"/>
    <w:basedOn w:val="Normal"/>
    <w:link w:val="SP-TitleChar"/>
    <w:rsid w:val="005B0267"/>
    <w:pPr>
      <w:spacing w:line="276" w:lineRule="auto"/>
      <w:outlineLvl w:val="0"/>
    </w:pPr>
    <w:rPr>
      <w:rFonts w:ascii="Calibri" w:hAnsi="Calibri"/>
      <w:b/>
      <w:bCs/>
      <w:color w:val="00A9ED"/>
      <w:sz w:val="36"/>
      <w:szCs w:val="22"/>
    </w:rPr>
  </w:style>
  <w:style w:type="character" w:customStyle="1" w:styleId="SP-TitleChar">
    <w:name w:val="SP - Title Char"/>
    <w:basedOn w:val="DefaultParagraphFont"/>
    <w:link w:val="SP-Title"/>
    <w:rsid w:val="005B0267"/>
    <w:rPr>
      <w:rFonts w:ascii="Calibri" w:hAnsi="Calibri" w:cstheme="minorBidi"/>
      <w:b/>
      <w:bCs/>
      <w:color w:val="00A9ED"/>
      <w:sz w:val="36"/>
      <w:szCs w:val="22"/>
    </w:rPr>
  </w:style>
  <w:style w:type="paragraph" w:customStyle="1" w:styleId="SPSubtitle">
    <w:name w:val="SP Subtitle"/>
    <w:basedOn w:val="Normal"/>
    <w:link w:val="SPSubtitleChar"/>
    <w:rsid w:val="005B0267"/>
    <w:pPr>
      <w:spacing w:line="276" w:lineRule="auto"/>
      <w:outlineLvl w:val="1"/>
    </w:pPr>
    <w:rPr>
      <w:rFonts w:ascii="Calibri" w:hAnsi="Calibri"/>
      <w:b/>
      <w:bCs/>
      <w:color w:val="00A9ED"/>
      <w:szCs w:val="22"/>
    </w:rPr>
  </w:style>
  <w:style w:type="character" w:customStyle="1" w:styleId="SPSubtitleChar">
    <w:name w:val="SP Subtitle Char"/>
    <w:basedOn w:val="DefaultParagraphFont"/>
    <w:link w:val="SPSubtitle"/>
    <w:rsid w:val="005B0267"/>
    <w:rPr>
      <w:rFonts w:ascii="Calibri" w:hAnsi="Calibri" w:cstheme="minorBidi"/>
      <w:b/>
      <w:bCs/>
      <w:color w:val="00A9ED"/>
      <w:sz w:val="28"/>
      <w:szCs w:val="22"/>
    </w:rPr>
  </w:style>
  <w:style w:type="paragraph" w:customStyle="1" w:styleId="SPHEading1">
    <w:name w:val="SP HEading 1"/>
    <w:basedOn w:val="Normal"/>
    <w:link w:val="SPHEading1Char"/>
    <w:rsid w:val="005B0267"/>
    <w:pPr>
      <w:spacing w:line="276" w:lineRule="auto"/>
    </w:pPr>
    <w:rPr>
      <w:rFonts w:ascii="Calibri" w:hAnsi="Calibri"/>
      <w:szCs w:val="22"/>
    </w:rPr>
  </w:style>
  <w:style w:type="character" w:customStyle="1" w:styleId="SPHEading1Char">
    <w:name w:val="SP HEading 1 Char"/>
    <w:basedOn w:val="DefaultParagraphFont"/>
    <w:link w:val="SPHEading1"/>
    <w:rsid w:val="005B0267"/>
    <w:rPr>
      <w:rFonts w:ascii="Calibri" w:hAnsi="Calibri"/>
      <w:color w:val="5E5E5E"/>
      <w:sz w:val="28"/>
      <w:szCs w:val="22"/>
    </w:rPr>
  </w:style>
  <w:style w:type="paragraph" w:customStyle="1" w:styleId="SPNormal">
    <w:name w:val="SP Normal"/>
    <w:basedOn w:val="Normal"/>
    <w:link w:val="SPNormalChar"/>
    <w:rsid w:val="005B0267"/>
    <w:pPr>
      <w:spacing w:line="276" w:lineRule="auto"/>
    </w:pPr>
    <w:rPr>
      <w:szCs w:val="22"/>
    </w:rPr>
  </w:style>
  <w:style w:type="character" w:customStyle="1" w:styleId="SPNormalChar">
    <w:name w:val="SP Normal Char"/>
    <w:basedOn w:val="DefaultParagraphFont"/>
    <w:link w:val="SPNormal"/>
    <w:rsid w:val="005B0267"/>
    <w:rPr>
      <w:rFonts w:ascii="Calibri Light" w:hAnsi="Calibri Light"/>
      <w:color w:val="5E5E5E"/>
      <w:sz w:val="28"/>
      <w:szCs w:val="22"/>
    </w:rPr>
  </w:style>
  <w:style w:type="paragraph" w:customStyle="1" w:styleId="SPQuote">
    <w:name w:val="SP Quote"/>
    <w:basedOn w:val="Normal"/>
    <w:link w:val="SPQuoteChar"/>
    <w:rsid w:val="005B0267"/>
    <w:pPr>
      <w:spacing w:line="276" w:lineRule="auto"/>
      <w:jc w:val="center"/>
    </w:pPr>
    <w:rPr>
      <w:i/>
      <w:iCs/>
      <w:szCs w:val="22"/>
    </w:rPr>
  </w:style>
  <w:style w:type="character" w:customStyle="1" w:styleId="SPQuoteChar">
    <w:name w:val="SP Quote Char"/>
    <w:basedOn w:val="DefaultParagraphFont"/>
    <w:link w:val="SPQuote"/>
    <w:rsid w:val="005B0267"/>
    <w:rPr>
      <w:rFonts w:ascii="Calibri Light" w:hAnsi="Calibri Light"/>
      <w:i/>
      <w:iCs/>
      <w:color w:val="5E5E5E"/>
      <w:sz w:val="28"/>
      <w:szCs w:val="22"/>
    </w:rPr>
  </w:style>
  <w:style w:type="character" w:styleId="EndnoteReference">
    <w:name w:val="endnote reference"/>
    <w:basedOn w:val="DefaultParagraphFont"/>
    <w:uiPriority w:val="99"/>
    <w:unhideWhenUsed/>
    <w:rsid w:val="005B026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5B0267"/>
  </w:style>
  <w:style w:type="character" w:customStyle="1" w:styleId="EndnoteTextChar">
    <w:name w:val="Endnote Text Char"/>
    <w:basedOn w:val="DefaultParagraphFont"/>
    <w:link w:val="EndnoteText"/>
    <w:uiPriority w:val="99"/>
    <w:rsid w:val="005B0267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0054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05464"/>
    <w:pPr>
      <w:contextualSpacing/>
    </w:pPr>
    <w:rPr>
      <w:rFonts w:ascii="Calibri" w:eastAsiaTheme="majorEastAsia" w:hAnsi="Calibri" w:cstheme="majorBidi"/>
      <w:b/>
      <w:color w:val="70AD47" w:themeColor="accent6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5464"/>
    <w:rPr>
      <w:rFonts w:ascii="Calibri" w:eastAsiaTheme="majorEastAsia" w:hAnsi="Calibri" w:cstheme="majorBidi"/>
      <w:b/>
      <w:color w:val="70AD47" w:themeColor="accent6"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05464"/>
    <w:rPr>
      <w:rFonts w:ascii="Calibri" w:eastAsiaTheme="majorEastAsia" w:hAnsi="Calibri" w:cstheme="majorBidi"/>
      <w:b/>
      <w:color w:val="5E5E5E"/>
      <w:sz w:val="28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005464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05464"/>
    <w:rPr>
      <w:rFonts w:ascii="Calibri Light" w:hAnsi="Calibri Light"/>
      <w:i/>
      <w:iCs/>
      <w:color w:val="5E5E5E"/>
      <w:sz w:val="28"/>
    </w:rPr>
  </w:style>
  <w:style w:type="paragraph" w:styleId="Header">
    <w:name w:val="header"/>
    <w:basedOn w:val="Normal"/>
    <w:link w:val="HeaderChar"/>
    <w:uiPriority w:val="99"/>
    <w:unhideWhenUsed/>
    <w:rsid w:val="000054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464"/>
    <w:rPr>
      <w:rFonts w:ascii="Calibri Light" w:hAnsi="Calibri Light"/>
      <w:color w:val="5E5E5E"/>
      <w:sz w:val="28"/>
    </w:rPr>
  </w:style>
  <w:style w:type="paragraph" w:styleId="Footer">
    <w:name w:val="footer"/>
    <w:basedOn w:val="Normal"/>
    <w:link w:val="FooterChar"/>
    <w:uiPriority w:val="99"/>
    <w:unhideWhenUsed/>
    <w:rsid w:val="000054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464"/>
    <w:rPr>
      <w:rFonts w:ascii="Calibri Light" w:hAnsi="Calibri Light"/>
      <w:color w:val="5E5E5E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5464"/>
    <w:rPr>
      <w:rFonts w:ascii="Calibri" w:eastAsiaTheme="majorEastAsia" w:hAnsi="Calibri" w:cstheme="majorBidi"/>
      <w:color w:val="5E5E5E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54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5464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5464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464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5464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4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54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5464"/>
    <w:pPr>
      <w:spacing w:after="200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5464"/>
    <w:pPr>
      <w:numPr>
        <w:ilvl w:val="1"/>
      </w:numPr>
      <w:spacing w:after="160"/>
    </w:pPr>
    <w:rPr>
      <w:rFonts w:ascii="Calibri" w:eastAsiaTheme="minorEastAsia" w:hAnsi="Calibri"/>
      <w:b/>
      <w:color w:val="70AD47" w:themeColor="accent6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5464"/>
    <w:rPr>
      <w:rFonts w:ascii="Calibri" w:eastAsiaTheme="minorEastAsia" w:hAnsi="Calibri"/>
      <w:b/>
      <w:color w:val="70AD47" w:themeColor="accent6"/>
      <w:spacing w:val="15"/>
      <w:sz w:val="28"/>
      <w:szCs w:val="22"/>
    </w:rPr>
  </w:style>
  <w:style w:type="character" w:styleId="Strong">
    <w:name w:val="Strong"/>
    <w:basedOn w:val="DefaultParagraphFont"/>
    <w:uiPriority w:val="22"/>
    <w:qFormat/>
    <w:rsid w:val="00005464"/>
    <w:rPr>
      <w:b/>
      <w:bCs/>
    </w:rPr>
  </w:style>
  <w:style w:type="character" w:styleId="Emphasis">
    <w:name w:val="Emphasis"/>
    <w:basedOn w:val="DefaultParagraphFont"/>
    <w:uiPriority w:val="20"/>
    <w:qFormat/>
    <w:rsid w:val="00005464"/>
    <w:rPr>
      <w:i/>
      <w:iCs/>
    </w:rPr>
  </w:style>
  <w:style w:type="paragraph" w:styleId="NoSpacing">
    <w:name w:val="No Spacing"/>
    <w:link w:val="NoSpacingChar"/>
    <w:uiPriority w:val="1"/>
    <w:qFormat/>
    <w:rsid w:val="00005464"/>
    <w:rPr>
      <w:rFonts w:ascii="Calibri Light" w:hAnsi="Calibri Light"/>
      <w:color w:val="5E5E5E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546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70AD47" w:themeColor="accent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5464"/>
    <w:rPr>
      <w:rFonts w:ascii="Calibri Light" w:hAnsi="Calibri Light"/>
      <w:i/>
      <w:iCs/>
      <w:color w:val="70AD47" w:themeColor="accent6"/>
      <w:sz w:val="28"/>
    </w:rPr>
  </w:style>
  <w:style w:type="character" w:styleId="SubtleEmphasis">
    <w:name w:val="Subtle Emphasis"/>
    <w:basedOn w:val="DefaultParagraphFont"/>
    <w:uiPriority w:val="19"/>
    <w:qFormat/>
    <w:rsid w:val="0000546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05464"/>
    <w:rPr>
      <w:i/>
      <w:iCs/>
      <w:color w:val="70AD47" w:themeColor="accent6"/>
    </w:rPr>
  </w:style>
  <w:style w:type="character" w:styleId="SubtleReference">
    <w:name w:val="Subtle Reference"/>
    <w:basedOn w:val="DefaultParagraphFont"/>
    <w:uiPriority w:val="31"/>
    <w:qFormat/>
    <w:rsid w:val="0000546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005464"/>
    <w:rPr>
      <w:b/>
      <w:bCs/>
      <w:smallCaps/>
      <w:color w:val="70AD47" w:themeColor="accent6"/>
      <w:spacing w:val="5"/>
    </w:rPr>
  </w:style>
  <w:style w:type="character" w:styleId="BookTitle">
    <w:name w:val="Book Title"/>
    <w:basedOn w:val="DefaultParagraphFont"/>
    <w:uiPriority w:val="33"/>
    <w:qFormat/>
    <w:rsid w:val="0000546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5464"/>
    <w:pPr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table" w:styleId="TableGrid">
    <w:name w:val="Table Grid"/>
    <w:basedOn w:val="TableNormal"/>
    <w:uiPriority w:val="39"/>
    <w:rsid w:val="008F4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2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58"/>
    <w:rPr>
      <w:rFonts w:ascii="Segoe UI" w:hAnsi="Segoe UI" w:cs="Segoe UI"/>
      <w:color w:val="5E5E5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1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A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AF5"/>
    <w:rPr>
      <w:rFonts w:ascii="Calibri Light" w:hAnsi="Calibri Light"/>
      <w:color w:val="5E5E5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AF5"/>
    <w:rPr>
      <w:rFonts w:ascii="Calibri Light" w:hAnsi="Calibri Light"/>
      <w:b/>
      <w:bCs/>
      <w:color w:val="5E5E5E"/>
      <w:sz w:val="20"/>
      <w:szCs w:val="20"/>
    </w:rPr>
  </w:style>
  <w:style w:type="paragraph" w:customStyle="1" w:styleId="Body">
    <w:name w:val="Body"/>
    <w:rsid w:val="008B1E05"/>
    <w:rPr>
      <w:rFonts w:ascii="Calibri Light" w:eastAsia="Calibri Light" w:hAnsi="Calibri Light" w:cs="Calibri Light"/>
      <w:color w:val="5E5E5E"/>
      <w:sz w:val="28"/>
      <w:szCs w:val="28"/>
      <w:u w:color="5E5E5E"/>
      <w:lang w:val="en-US" w:eastAsia="en-GB"/>
    </w:rPr>
  </w:style>
  <w:style w:type="character" w:customStyle="1" w:styleId="None">
    <w:name w:val="None"/>
    <w:rsid w:val="008B1E05"/>
  </w:style>
  <w:style w:type="character" w:customStyle="1" w:styleId="NoSpacingChar">
    <w:name w:val="No Spacing Char"/>
    <w:basedOn w:val="DefaultParagraphFont"/>
    <w:link w:val="NoSpacing"/>
    <w:uiPriority w:val="1"/>
    <w:rsid w:val="00F52FDB"/>
    <w:rPr>
      <w:rFonts w:ascii="Calibri Light" w:hAnsi="Calibri Light"/>
      <w:color w:val="5E5E5E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C94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00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5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4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2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8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0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5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0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7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9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5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06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2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24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8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1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2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6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uW1pB1uHG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npcf.org.uk/2019/12/02/nnpcf-conference-gives-send-review-seven-clear-messag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npcf.org.uk/wp-content/uploads/2021/05/nnpcf_input_in_to_the_send_review_presentatio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Mrunal Sisodia</dc:creator>
  <cp:keywords/>
  <dc:description/>
  <cp:lastModifiedBy>Mrunal Sisodia</cp:lastModifiedBy>
  <cp:revision>7</cp:revision>
  <cp:lastPrinted>2017-06-15T09:23:00Z</cp:lastPrinted>
  <dcterms:created xsi:type="dcterms:W3CDTF">2021-10-18T19:17:00Z</dcterms:created>
  <dcterms:modified xsi:type="dcterms:W3CDTF">2021-10-19T08:24:00Z</dcterms:modified>
</cp:coreProperties>
</file>